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sz w:val="22"/>
          <w:szCs w:val="22"/>
        </w:rPr>
        <w:drawing>
          <wp:anchor allowOverlap="1" behindDoc="0" distB="0" distT="0" distL="114300" distR="114300" hidden="0" layoutInCell="1" locked="0" relativeHeight="0" simplePos="0">
            <wp:simplePos x="0" y="0"/>
            <wp:positionH relativeFrom="page">
              <wp:posOffset>6198870</wp:posOffset>
            </wp:positionH>
            <wp:positionV relativeFrom="page">
              <wp:posOffset>270510</wp:posOffset>
            </wp:positionV>
            <wp:extent cx="942975" cy="1058228"/>
            <wp:effectExtent b="0" l="0" r="0" t="0"/>
            <wp:wrapSquare wrapText="bothSides" distB="0" distT="0" distL="114300" distR="114300"/>
            <wp:docPr id="10"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942975" cy="1058228"/>
                    </a:xfrm>
                    <a:prstGeom prst="rect"/>
                    <a:ln/>
                  </pic:spPr>
                </pic:pic>
              </a:graphicData>
            </a:graphic>
          </wp:anchor>
        </w:drawing>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-57146</wp:posOffset>
            </wp:positionH>
            <wp:positionV relativeFrom="paragraph">
              <wp:posOffset>0</wp:posOffset>
            </wp:positionV>
            <wp:extent cx="1146810" cy="1104900"/>
            <wp:effectExtent b="0" l="0" r="0" t="0"/>
            <wp:wrapSquare wrapText="bothSides" distB="0" distT="0" distL="0" distR="0"/>
            <wp:docPr id="11"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1146810" cy="1104900"/>
                    </a:xfrm>
                    <a:prstGeom prst="rect"/>
                    <a:ln/>
                  </pic:spPr>
                </pic:pic>
              </a:graphicData>
            </a:graphic>
          </wp:anchor>
        </w:drawing>
      </w:r>
    </w:p>
    <w:tbl>
      <w:tblPr>
        <w:tblStyle w:val="Table1"/>
        <w:tblW w:w="6570.0" w:type="dxa"/>
        <w:jc w:val="center"/>
        <w:tblLayout w:type="fixed"/>
        <w:tblLook w:val="0400"/>
      </w:tblPr>
      <w:tblGrid>
        <w:gridCol w:w="6570"/>
        <w:tblGridChange w:id="0">
          <w:tblGrid>
            <w:gridCol w:w="6570"/>
          </w:tblGrid>
        </w:tblGridChange>
      </w:tblGrid>
      <w:tr>
        <w:trPr>
          <w:cantSplit w:val="0"/>
          <w:trHeight w:val="1009.765625" w:hRule="atLeast"/>
          <w:tblHeader w:val="0"/>
        </w:trPr>
        <w:tc>
          <w:tcPr/>
          <w:p w:rsidR="00000000" w:rsidDel="00000000" w:rsidP="00000000" w:rsidRDefault="00000000" w:rsidRPr="00000000" w14:paraId="00000002">
            <w:pPr>
              <w:pBdr>
                <w:top w:space="0" w:sz="0" w:val="nil"/>
                <w:left w:space="0" w:sz="0" w:val="nil"/>
                <w:bottom w:space="0" w:sz="0" w:val="nil"/>
                <w:right w:space="0" w:sz="0" w:val="nil"/>
                <w:between w:space="0" w:sz="0" w:val="nil"/>
              </w:pBdr>
              <w:ind w:firstLine="0"/>
              <w:jc w:val="center"/>
              <w:rPr>
                <w:rFonts w:ascii="Arial Narrow" w:cs="Arial Narrow" w:eastAsia="Arial Narrow" w:hAnsi="Arial Narrow"/>
                <w:b w:val="1"/>
                <w:bCs w:val="1"/>
                <w:sz w:val="44"/>
                <w:szCs w:val="44"/>
              </w:rPr>
            </w:pPr>
            <w:r w:rsidDel="00000000" w:rsidR="00000000" w:rsidRPr="00000000">
              <w:rPr>
                <w:rFonts w:ascii="Arial Narrow" w:cs="Arial Narrow" w:eastAsia="Arial Narrow" w:hAnsi="Arial Narrow"/>
                <w:sz w:val="44"/>
                <w:szCs w:val="44"/>
                <w:rtl w:val="0"/>
              </w:rPr>
              <w:t xml:space="preserve"> DRDL Sports Club</w:t>
            </w:r>
            <w:r w:rsidDel="00000000" w:rsidR="00000000" w:rsidRPr="00000000">
              <w:rPr>
                <w:rFonts w:ascii="Arial Narrow" w:cs="Arial Narrow" w:eastAsia="Arial Narrow" w:hAnsi="Arial Narrow"/>
                <w:color w:val="000000"/>
                <w:sz w:val="44"/>
                <w:szCs w:val="44"/>
                <w:rtl w:val="0"/>
              </w:rPr>
              <w:t xml:space="preserve"> </w:t>
            </w: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ind w:firstLine="0"/>
              <w:jc w:val="center"/>
              <w:rPr>
                <w:rFonts w:ascii="Arial Narrow" w:cs="Arial Narrow" w:eastAsia="Arial Narrow" w:hAnsi="Arial Narrow"/>
                <w:b w:val="1"/>
                <w:bCs w:val="1"/>
                <w:color w:val="000000"/>
                <w:sz w:val="48"/>
                <w:szCs w:val="48"/>
              </w:rPr>
            </w:pPr>
            <w:r w:rsidDel="00000000" w:rsidR="00000000" w:rsidRPr="00000000">
              <w:rPr>
                <w:rFonts w:ascii="Arial Narrow" w:cs="Arial Narrow" w:eastAsia="Arial Narrow" w:hAnsi="Arial Narrow"/>
                <w:sz w:val="44"/>
                <w:szCs w:val="44"/>
                <w:rtl w:val="0"/>
              </w:rPr>
              <w:t xml:space="preserve"> </w:t>
            </w:r>
            <w:r w:rsidDel="00000000" w:rsidR="00000000" w:rsidRPr="00000000">
              <w:rPr>
                <w:rFonts w:ascii="Arial Narrow" w:cs="Arial Narrow" w:eastAsia="Arial Narrow" w:hAnsi="Arial Narrow"/>
                <w:color w:val="000000"/>
                <w:sz w:val="44"/>
                <w:szCs w:val="44"/>
                <w:rtl w:val="0"/>
              </w:rPr>
              <w:t xml:space="preserve">Devon Junior &amp; Mino</w:t>
            </w:r>
            <w:r w:rsidDel="00000000" w:rsidR="00000000" w:rsidRPr="00000000">
              <w:rPr>
                <w:rFonts w:ascii="Arial Narrow" w:cs="Arial Narrow" w:eastAsia="Arial Narrow" w:hAnsi="Arial Narrow"/>
                <w:sz w:val="44"/>
                <w:szCs w:val="44"/>
                <w:rtl w:val="0"/>
              </w:rPr>
              <w:t xml:space="preserve">r </w:t>
            </w:r>
            <w:r w:rsidDel="00000000" w:rsidR="00000000" w:rsidRPr="00000000">
              <w:rPr>
                <w:rFonts w:ascii="Arial Narrow" w:cs="Arial Narrow" w:eastAsia="Arial Narrow" w:hAnsi="Arial Narrow"/>
                <w:color w:val="000000"/>
                <w:sz w:val="44"/>
                <w:szCs w:val="44"/>
                <w:rtl w:val="0"/>
              </w:rPr>
              <w:t xml:space="preserve">league</w:t>
            </w:r>
            <w:r w:rsidDel="00000000" w:rsidR="00000000" w:rsidRPr="00000000">
              <w:rPr>
                <w:rtl w:val="0"/>
              </w:rPr>
            </w:r>
          </w:p>
        </w:tc>
      </w:tr>
      <w:tr>
        <w:trPr>
          <w:cantSplit w:val="0"/>
          <w:trHeight w:val="540" w:hRule="atLeast"/>
          <w:tblHeader w:val="0"/>
        </w:trPr>
        <w:tc>
          <w:tcPr/>
          <w:p w:rsidR="00000000" w:rsidDel="00000000" w:rsidP="00000000" w:rsidRDefault="00000000" w:rsidRPr="00000000" w14:paraId="00000004">
            <w:pPr>
              <w:pBdr>
                <w:top w:space="0" w:sz="0" w:val="nil"/>
                <w:left w:space="0" w:sz="0" w:val="nil"/>
                <w:bottom w:space="0" w:sz="0" w:val="nil"/>
                <w:right w:space="0" w:sz="0" w:val="nil"/>
                <w:between w:space="0" w:sz="0" w:val="nil"/>
              </w:pBdr>
              <w:ind w:firstLine="0"/>
              <w:jc w:val="center"/>
              <w:rPr>
                <w:rFonts w:ascii="Arial Narrow" w:cs="Arial Narrow" w:eastAsia="Arial Narrow" w:hAnsi="Arial Narrow"/>
                <w:b w:val="1"/>
                <w:bCs w:val="1"/>
                <w:sz w:val="36"/>
                <w:szCs w:val="36"/>
              </w:rPr>
            </w:pPr>
            <w:bookmarkStart w:colFirst="0" w:colLast="0" w:name="_heading=h.30j0zll" w:id="0"/>
            <w:bookmarkEnd w:id="0"/>
            <w:r w:rsidDel="00000000" w:rsidR="00000000" w:rsidRPr="00000000">
              <w:rPr>
                <w:rFonts w:ascii="Arial Narrow" w:cs="Arial Narrow" w:eastAsia="Arial Narrow" w:hAnsi="Arial Narrow"/>
                <w:sz w:val="28"/>
                <w:szCs w:val="28"/>
                <w:rtl w:val="0"/>
              </w:rPr>
              <w:t xml:space="preserve">  </w:t>
            </w:r>
            <w:r w:rsidDel="00000000" w:rsidR="00000000" w:rsidRPr="00000000">
              <w:rPr>
                <w:rFonts w:ascii="Arial Narrow" w:cs="Arial Narrow" w:eastAsia="Arial Narrow" w:hAnsi="Arial Narrow"/>
                <w:b w:val="1"/>
                <w:bCs w:val="1"/>
                <w:sz w:val="36"/>
                <w:szCs w:val="36"/>
                <w:rtl w:val="0"/>
              </w:rPr>
              <w:t xml:space="preserve"> Confirmation of players Involved in </w:t>
            </w:r>
          </w:p>
          <w:p w:rsidR="00000000" w:rsidDel="00000000" w:rsidP="00000000" w:rsidRDefault="00000000" w:rsidRPr="00000000" w14:paraId="00000005">
            <w:pPr>
              <w:pBdr>
                <w:top w:space="0" w:sz="0" w:val="nil"/>
                <w:left w:space="0" w:sz="0" w:val="nil"/>
                <w:bottom w:space="0" w:sz="0" w:val="nil"/>
                <w:right w:space="0" w:sz="0" w:val="nil"/>
                <w:between w:space="0" w:sz="0" w:val="nil"/>
              </w:pBdr>
              <w:ind w:firstLine="0"/>
              <w:jc w:val="center"/>
              <w:rPr>
                <w:rFonts w:ascii="Arial Narrow" w:cs="Arial Narrow" w:eastAsia="Arial Narrow" w:hAnsi="Arial Narrow"/>
                <w:b w:val="1"/>
                <w:bCs w:val="1"/>
                <w:color w:val="000000"/>
                <w:sz w:val="36"/>
                <w:szCs w:val="36"/>
              </w:rPr>
            </w:pPr>
            <w:bookmarkStart w:colFirst="0" w:colLast="0" w:name="_heading=h.3bkgr2tmari9" w:id="1"/>
            <w:bookmarkEnd w:id="1"/>
            <w:r w:rsidDel="00000000" w:rsidR="00000000" w:rsidRPr="00000000">
              <w:rPr>
                <w:rFonts w:ascii="Arial Narrow" w:cs="Arial Narrow" w:eastAsia="Arial Narrow" w:hAnsi="Arial Narrow"/>
                <w:b w:val="1"/>
                <w:bCs w:val="1"/>
                <w:sz w:val="36"/>
                <w:szCs w:val="36"/>
                <w:rtl w:val="0"/>
              </w:rPr>
              <w:t xml:space="preserve">School Activities - Form 7</w:t>
            </w:r>
            <w:r w:rsidDel="00000000" w:rsidR="00000000" w:rsidRPr="00000000">
              <w:rPr>
                <w:rtl w:val="0"/>
              </w:rPr>
            </w:r>
          </w:p>
        </w:tc>
      </w:tr>
      <w:tr>
        <w:trPr>
          <w:cantSplit w:val="0"/>
          <w:trHeight w:val="30" w:hRule="atLeast"/>
          <w:tblHeader w:val="0"/>
        </w:trPr>
        <w:tc>
          <w:tcPr/>
          <w:p w:rsidR="00000000" w:rsidDel="00000000" w:rsidP="00000000" w:rsidRDefault="00000000" w:rsidRPr="00000000" w14:paraId="00000006">
            <w:pPr>
              <w:ind w:left="-2125.9842519685035" w:right="-2173.9370078740144" w:firstLine="0"/>
              <w:jc w:val="center"/>
              <w:rPr/>
            </w:pPr>
            <w:r w:rsidDel="00000000" w:rsidR="00000000" w:rsidRPr="00000000">
              <w:rPr>
                <w:rtl w:val="0"/>
              </w:rPr>
              <w:t xml:space="preserve">Season 2026 / 2027</w:t>
            </w:r>
          </w:p>
        </w:tc>
      </w:tr>
    </w:tbl>
    <w:p w:rsidR="00000000" w:rsidDel="00000000" w:rsidP="00000000" w:rsidRDefault="00000000" w:rsidRPr="00000000" w14:paraId="00000007">
      <w:pPr>
        <w:ind w:left="0" w:right="141" w:firstLine="0"/>
        <w:jc w:val="left"/>
        <w:rPr>
          <w:rFonts w:ascii="Arial Narrow" w:cs="Arial Narrow" w:eastAsia="Arial Narrow" w:hAnsi="Arial Narrow"/>
          <w:b w:val="1"/>
          <w:bCs w:val="1"/>
          <w:sz w:val="18"/>
          <w:szCs w:val="18"/>
        </w:rPr>
      </w:pPr>
      <w:r w:rsidDel="00000000" w:rsidR="00000000" w:rsidRPr="00000000">
        <w:rPr>
          <w:rtl w:val="0"/>
        </w:rPr>
      </w:r>
    </w:p>
    <w:sdt>
      <w:sdtPr>
        <w:lock w:val="contentLocked"/>
        <w:id w:val="-695252545"/>
        <w:tag w:val="goog_rdk_0"/>
      </w:sdtPr>
      <w:sdtContent>
        <w:tbl>
          <w:tblPr>
            <w:tblStyle w:val="Table2"/>
            <w:tblW w:w="1075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755"/>
            <w:tblGridChange w:id="0">
              <w:tblGrid>
                <w:gridCol w:w="10755"/>
              </w:tblGrid>
            </w:tblGridChange>
          </w:tblGrid>
          <w:tr>
            <w:trPr>
              <w:cantSplit w:val="0"/>
              <w:trHeight w:val="2494.685546874999"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8">
                <w:pPr>
                  <w:widowControl w:val="0"/>
                  <w:spacing w:before="66" w:lineRule="auto"/>
                  <w:ind w:left="133" w:firstLine="133"/>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The Following Clause applies to competitions involving players in Full-time Secondary Education:</w:t>
                </w:r>
              </w:p>
              <w:p w:rsidR="00000000" w:rsidDel="00000000" w:rsidP="00000000" w:rsidRDefault="00000000" w:rsidRPr="00000000" w14:paraId="00000009">
                <w:pPr>
                  <w:widowControl w:val="0"/>
                  <w:spacing w:before="66" w:lineRule="auto"/>
                  <w:ind w:left="133" w:firstLine="133"/>
                  <w:rPr>
                    <w:rFonts w:ascii="Arial Narrow" w:cs="Arial Narrow" w:eastAsia="Arial Narrow" w:hAnsi="Arial Narrow"/>
                    <w:sz w:val="16"/>
                    <w:szCs w:val="16"/>
                  </w:rPr>
                </w:pPr>
                <w:r w:rsidDel="00000000" w:rsidR="00000000" w:rsidRPr="00000000">
                  <w:rPr>
                    <w:rtl w:val="0"/>
                  </w:rPr>
                </w:r>
              </w:p>
              <w:p w:rsidR="00000000" w:rsidDel="00000000" w:rsidP="00000000" w:rsidRDefault="00000000" w:rsidRPr="00000000" w14:paraId="0000000A">
                <w:pPr>
                  <w:widowControl w:val="0"/>
                  <w:numPr>
                    <w:ilvl w:val="0"/>
                    <w:numId w:val="1"/>
                  </w:numPr>
                  <w:spacing w:before="70" w:lineRule="auto"/>
                  <w:ind w:left="720" w:hanging="360"/>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Priority must be given at all times to school and school organisations activities in accordance with the recommendations of the memorandum”: children of School Age and School Games” whilst a pupil is receiving full-time education.</w:t>
                </w:r>
              </w:p>
              <w:p w:rsidR="00000000" w:rsidDel="00000000" w:rsidP="00000000" w:rsidRDefault="00000000" w:rsidRPr="00000000" w14:paraId="0000000B">
                <w:pPr>
                  <w:numPr>
                    <w:ilvl w:val="0"/>
                    <w:numId w:val="1"/>
                  </w:numPr>
                  <w:spacing w:after="0" w:afterAutospacing="0"/>
                  <w:ind w:left="720" w:hanging="360"/>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All Clubs and Competitions, excluding those whose matches are played on Sundays, shall include in their rules a provision to the effect that the availability of a pupil must be consented to by the head teacher.</w:t>
                </w:r>
              </w:p>
              <w:p w:rsidR="00000000" w:rsidDel="00000000" w:rsidP="00000000" w:rsidRDefault="00000000" w:rsidRPr="00000000" w14:paraId="0000000C">
                <w:pPr>
                  <w:widowControl w:val="0"/>
                  <w:numPr>
                    <w:ilvl w:val="0"/>
                    <w:numId w:val="1"/>
                  </w:numPr>
                  <w:spacing w:before="0" w:beforeAutospacing="0" w:lineRule="auto"/>
                  <w:ind w:left="720" w:hanging="360"/>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The Availability of children must be cleared with the Head Teachers (except for Sunday competitions)</w:t>
                </w:r>
              </w:p>
              <w:p w:rsidR="00000000" w:rsidDel="00000000" w:rsidP="00000000" w:rsidRDefault="00000000" w:rsidRPr="00000000" w14:paraId="0000000D">
                <w:pPr>
                  <w:widowControl w:val="0"/>
                  <w:spacing w:before="4" w:lineRule="auto"/>
                  <w:rPr>
                    <w:rFonts w:ascii="Arial Narrow" w:cs="Arial Narrow" w:eastAsia="Arial Narrow" w:hAnsi="Arial Narrow"/>
                    <w:sz w:val="16"/>
                    <w:szCs w:val="16"/>
                  </w:rPr>
                </w:pPr>
                <w:r w:rsidDel="00000000" w:rsidR="00000000" w:rsidRPr="00000000">
                  <w:rPr>
                    <w:rtl w:val="0"/>
                  </w:rPr>
                </w:r>
              </w:p>
              <w:p w:rsidR="00000000" w:rsidDel="00000000" w:rsidP="00000000" w:rsidRDefault="00000000" w:rsidRPr="00000000" w14:paraId="0000000E">
                <w:pPr>
                  <w:widowControl w:val="0"/>
                  <w:spacing w:before="1" w:lineRule="auto"/>
                  <w:ind w:left="133" w:firstLine="133"/>
                  <w:jc w:val="left"/>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                           (note players under the age of 18 the provisions contained in the Football Association rules will apply.)</w:t>
                </w:r>
              </w:p>
            </w:tc>
          </w:tr>
        </w:tbl>
      </w:sdtContent>
    </w:sdt>
    <w:p w:rsidR="00000000" w:rsidDel="00000000" w:rsidP="00000000" w:rsidRDefault="00000000" w:rsidRPr="00000000" w14:paraId="0000000F">
      <w:pPr>
        <w:ind w:left="0" w:right="141" w:firstLine="0"/>
        <w:jc w:val="both"/>
        <w:rPr>
          <w:rFonts w:ascii="Arial Narrow" w:cs="Arial Narrow" w:eastAsia="Arial Narrow" w:hAnsi="Arial Narrow"/>
          <w:sz w:val="20"/>
          <w:szCs w:val="20"/>
        </w:rPr>
      </w:pP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4111943</wp:posOffset>
                </wp:positionH>
                <wp:positionV relativeFrom="paragraph">
                  <wp:posOffset>200025</wp:posOffset>
                </wp:positionV>
                <wp:extent cx="2669857" cy="1314450"/>
                <wp:effectExtent b="0" l="0" r="0" t="0"/>
                <wp:wrapNone/>
                <wp:docPr id="9" name=""/>
                <a:graphic>
                  <a:graphicData uri="http://schemas.microsoft.com/office/word/2010/wordprocessingShape">
                    <wps:wsp>
                      <wps:cNvSpPr txBox="1"/>
                      <wps:cNvPr id="2" name="Shape 2"/>
                      <wps:spPr>
                        <a:xfrm>
                          <a:off x="3081050" y="704150"/>
                          <a:ext cx="3084300" cy="1596600"/>
                        </a:xfrm>
                        <a:prstGeom prst="rect">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cccccc"/>
                                <w:sz w:val="28"/>
                                <w:vertAlign w:val="baseline"/>
                              </w:rPr>
                              <w:t xml:space="preserve">Official</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cccccc"/>
                                <w:sz w:val="28"/>
                                <w:vertAlign w:val="baseline"/>
                              </w:rPr>
                            </w:r>
                            <w:r w:rsidDel="00000000" w:rsidR="00000000" w:rsidRPr="00000000">
                              <w:rPr>
                                <w:rFonts w:ascii="Arial" w:cs="Arial" w:eastAsia="Arial" w:hAnsi="Arial"/>
                                <w:b w:val="0"/>
                                <w:i w:val="0"/>
                                <w:smallCaps w:val="0"/>
                                <w:strike w:val="0"/>
                                <w:color w:val="cccccc"/>
                                <w:sz w:val="28"/>
                                <w:vertAlign w:val="baseline"/>
                              </w:rPr>
                              <w:t xml:space="preserve">School Stamp here </w:t>
                            </w:r>
                          </w:p>
                        </w:txbxContent>
                      </wps:txbx>
                      <wps:bodyPr anchorCtr="0" anchor="t" bIns="91425" lIns="91425" spcFirstLastPara="1" rIns="91425" wrap="square" tIns="91425">
                        <a:noAutofit/>
                      </wps:bodyPr>
                    </wps:wsp>
                  </a:graphicData>
                </a:graphic>
              </wp:anchor>
            </w:drawing>
          </mc:Choice>
          <mc:Fallback>
            <w:drawing>
              <wp:anchor allowOverlap="1" behindDoc="0" distB="114300" distT="114300" distL="114300" distR="114300" hidden="0" layoutInCell="1" locked="0" relativeHeight="0" simplePos="0">
                <wp:simplePos x="0" y="0"/>
                <wp:positionH relativeFrom="column">
                  <wp:posOffset>4111943</wp:posOffset>
                </wp:positionH>
                <wp:positionV relativeFrom="paragraph">
                  <wp:posOffset>200025</wp:posOffset>
                </wp:positionV>
                <wp:extent cx="2669857" cy="1314450"/>
                <wp:effectExtent b="0" l="0" r="0" t="0"/>
                <wp:wrapNone/>
                <wp:docPr id="9"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2669857" cy="1314450"/>
                        </a:xfrm>
                        <a:prstGeom prst="rect"/>
                        <a:ln/>
                      </pic:spPr>
                    </pic:pic>
                  </a:graphicData>
                </a:graphic>
              </wp:anchor>
            </w:drawing>
          </mc:Fallback>
        </mc:AlternateContent>
      </w:r>
    </w:p>
    <w:sdt>
      <w:sdtPr>
        <w:lock w:val="contentLocked"/>
        <w:id w:val="750868976"/>
        <w:tag w:val="goog_rdk_1"/>
      </w:sdtPr>
      <w:sdtContent>
        <w:tbl>
          <w:tblPr>
            <w:tblStyle w:val="Table3"/>
            <w:tblW w:w="10773.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773"/>
            <w:tblGridChange w:id="0">
              <w:tblGrid>
                <w:gridCol w:w="10773"/>
              </w:tblGrid>
            </w:tblGridChange>
          </w:tblGrid>
          <w:tr>
            <w:trPr>
              <w:cantSplit w:val="0"/>
              <w:trHeight w:val="875.3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Nature of School Activity: __________________________________________</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Name of Teacher / Head of Year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 / Schools Representative: _________________________________________</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Signature: ______________________________________________________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Date: ___________________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sz w:val="20"/>
                    <w:szCs w:val="20"/>
                  </w:rPr>
                </w:pPr>
                <w:r w:rsidDel="00000000" w:rsidR="00000000" w:rsidRPr="00000000">
                  <w:rPr>
                    <w:rtl w:val="0"/>
                  </w:rPr>
                </w:r>
              </w:p>
            </w:tc>
          </w:tr>
        </w:tbl>
      </w:sdtContent>
    </w:sdt>
    <w:p w:rsidR="00000000" w:rsidDel="00000000" w:rsidP="00000000" w:rsidRDefault="00000000" w:rsidRPr="00000000" w14:paraId="00000019">
      <w:pPr>
        <w:ind w:left="0" w:right="141" w:firstLine="0"/>
        <w:jc w:val="both"/>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01A">
      <w:pPr>
        <w:widowControl w:val="0"/>
        <w:rPr>
          <w:rFonts w:ascii="Arial Narrow" w:cs="Arial Narrow" w:eastAsia="Arial Narrow" w:hAnsi="Arial Narrow"/>
        </w:rPr>
      </w:pPr>
      <w:r w:rsidDel="00000000" w:rsidR="00000000" w:rsidRPr="00000000">
        <w:rPr>
          <w:rFonts w:ascii="Arial Narrow" w:cs="Arial Narrow" w:eastAsia="Arial Narrow" w:hAnsi="Arial Narrow"/>
          <w:sz w:val="22"/>
          <w:szCs w:val="22"/>
          <w:rtl w:val="0"/>
        </w:rPr>
        <w:t xml:space="preserve">Name(s) of players involved in a School Activity </w:t>
      </w:r>
      <w:r w:rsidDel="00000000" w:rsidR="00000000" w:rsidRPr="00000000">
        <w:rPr>
          <w:rtl w:val="0"/>
        </w:rPr>
      </w:r>
    </w:p>
    <w:p w:rsidR="00000000" w:rsidDel="00000000" w:rsidP="00000000" w:rsidRDefault="00000000" w:rsidRPr="00000000" w14:paraId="0000001B">
      <w:pPr>
        <w:ind w:left="0" w:right="141" w:firstLine="0"/>
        <w:jc w:val="both"/>
        <w:rPr>
          <w:rFonts w:ascii="Arial Narrow" w:cs="Arial Narrow" w:eastAsia="Arial Narrow" w:hAnsi="Arial Narrow"/>
          <w:sz w:val="18"/>
          <w:szCs w:val="18"/>
        </w:rPr>
      </w:pPr>
      <w:r w:rsidDel="00000000" w:rsidR="00000000" w:rsidRPr="00000000">
        <w:rPr>
          <w:rtl w:val="0"/>
        </w:rPr>
      </w:r>
    </w:p>
    <w:sdt>
      <w:sdtPr>
        <w:lock w:val="contentLocked"/>
        <w:id w:val="1722836615"/>
        <w:tag w:val="goog_rdk_2"/>
      </w:sdtPr>
      <w:sdtContent>
        <w:tbl>
          <w:tblPr>
            <w:tblStyle w:val="Table4"/>
            <w:tblW w:w="10773.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773"/>
            <w:tblGridChange w:id="0">
              <w:tblGrid>
                <w:gridCol w:w="10773"/>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1.</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2.</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3.</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4.</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6.</w:t>
                </w:r>
              </w:p>
            </w:tc>
          </w:tr>
        </w:tbl>
      </w:sdtContent>
    </w:sdt>
    <w:p w:rsidR="00000000" w:rsidDel="00000000" w:rsidP="00000000" w:rsidRDefault="00000000" w:rsidRPr="00000000" w14:paraId="00000022">
      <w:pPr>
        <w:ind w:left="0" w:right="141" w:firstLine="0"/>
        <w:jc w:val="both"/>
        <w:rPr>
          <w:rFonts w:ascii="Arial Narrow" w:cs="Arial Narrow" w:eastAsia="Arial Narrow" w:hAnsi="Arial Narrow"/>
          <w:sz w:val="20"/>
          <w:szCs w:val="20"/>
        </w:rPr>
      </w:pPr>
      <w:r w:rsidDel="00000000" w:rsidR="00000000" w:rsidRPr="00000000">
        <w:rPr>
          <w:rtl w:val="0"/>
        </w:rPr>
      </w:r>
    </w:p>
    <w:sdt>
      <w:sdtPr>
        <w:lock w:val="contentLocked"/>
        <w:id w:val="997697398"/>
        <w:tag w:val="goog_rdk_3"/>
      </w:sdtPr>
      <w:sdtContent>
        <w:tbl>
          <w:tblPr>
            <w:tblStyle w:val="Table5"/>
            <w:tblW w:w="10773.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773"/>
            <w:tblGridChange w:id="0">
              <w:tblGrid>
                <w:gridCol w:w="10773"/>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Name of Football Club: ____________________________________________________________________________</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Team age Group:    _____________   Division:  ________________________________       Date  _____ / ____ / ____</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Name of Club Secretary: _________________________________  Signature: ________________________________</w:t>
                </w:r>
              </w:p>
            </w:tc>
          </w:tr>
        </w:tbl>
      </w:sdtContent>
    </w:sdt>
    <w:p w:rsidR="00000000" w:rsidDel="00000000" w:rsidP="00000000" w:rsidRDefault="00000000" w:rsidRPr="00000000" w14:paraId="00000028">
      <w:pPr>
        <w:ind w:left="0" w:right="141" w:firstLine="0"/>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29">
      <w:pPr>
        <w:jc w:val="both"/>
        <w:rPr>
          <w:rFonts w:ascii="Arial Narrow" w:cs="Arial Narrow" w:eastAsia="Arial Narrow" w:hAnsi="Arial Narrow"/>
          <w:sz w:val="20"/>
          <w:szCs w:val="20"/>
        </w:rPr>
      </w:pPr>
      <w:r w:rsidDel="00000000" w:rsidR="00000000" w:rsidRPr="00000000">
        <w:rPr>
          <w:rFonts w:ascii="Arial Narrow" w:cs="Arial Narrow" w:eastAsia="Arial Narrow" w:hAnsi="Arial Narrow"/>
          <w:b w:val="1"/>
          <w:bCs w:val="1"/>
          <w:sz w:val="20"/>
          <w:szCs w:val="20"/>
          <w:rtl w:val="0"/>
        </w:rPr>
        <w:t xml:space="preserve">Rule B (1)</w:t>
      </w:r>
      <w:r w:rsidDel="00000000" w:rsidR="00000000" w:rsidRPr="00000000">
        <w:rPr>
          <w:rFonts w:ascii="Arial Narrow" w:cs="Arial Narrow" w:eastAsia="Arial Narrow" w:hAnsi="Arial Narrow"/>
          <w:sz w:val="20"/>
          <w:szCs w:val="20"/>
          <w:rtl w:val="0"/>
        </w:rPr>
        <w:t xml:space="preserve"> postponement will only be permitted for any team that has 3 or more players taking part in a school activity and is left with less than a minimum of 11 registered players for 11 a side, a minimum of 9 for 9 a side and a minimum of 7 for 7 a side. Confirmation in writing using the approved league form signed by the school head or head of sport or an approved school association representative must be received by the Fixture Secretary by the date of the proposed fixture and sent by email from the school.</w:t>
      </w:r>
    </w:p>
    <w:p w:rsidR="00000000" w:rsidDel="00000000" w:rsidP="00000000" w:rsidRDefault="00000000" w:rsidRPr="00000000" w14:paraId="0000002A">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B">
      <w:pPr>
        <w:jc w:val="both"/>
        <w:rPr>
          <w:rFonts w:ascii="Arial Narrow" w:cs="Arial Narrow" w:eastAsia="Arial Narrow" w:hAnsi="Arial Narrow"/>
          <w:sz w:val="20"/>
          <w:szCs w:val="20"/>
        </w:rPr>
      </w:pPr>
      <w:r w:rsidDel="00000000" w:rsidR="00000000" w:rsidRPr="00000000">
        <w:rPr>
          <w:rFonts w:ascii="Arial Narrow" w:cs="Arial Narrow" w:eastAsia="Arial Narrow" w:hAnsi="Arial Narrow"/>
          <w:b w:val="1"/>
          <w:bCs w:val="1"/>
          <w:sz w:val="20"/>
          <w:szCs w:val="20"/>
          <w:rtl w:val="0"/>
        </w:rPr>
        <w:t xml:space="preserve">Rule O (i) </w:t>
      </w:r>
      <w:r w:rsidDel="00000000" w:rsidR="00000000" w:rsidRPr="00000000">
        <w:rPr>
          <w:rFonts w:ascii="Arial Narrow" w:cs="Arial Narrow" w:eastAsia="Arial Narrow" w:hAnsi="Arial Narrow"/>
          <w:sz w:val="20"/>
          <w:szCs w:val="20"/>
          <w:rtl w:val="0"/>
        </w:rPr>
        <w:t xml:space="preserve">Priority must be given at all times to the activities of schools and school organisations. Failure to comply with this rule will result in a fine in accordance with the fines tariff.</w:t>
      </w:r>
    </w:p>
    <w:p w:rsidR="00000000" w:rsidDel="00000000" w:rsidP="00000000" w:rsidRDefault="00000000" w:rsidRPr="00000000" w14:paraId="0000002C">
      <w:pPr>
        <w:jc w:val="both"/>
        <w:rPr>
          <w:rFonts w:ascii="Arial Narrow" w:cs="Arial Narrow" w:eastAsia="Arial Narrow" w:hAnsi="Arial Narrow"/>
          <w:b w:val="1"/>
          <w:bCs w:val="1"/>
          <w:sz w:val="18"/>
          <w:szCs w:val="18"/>
          <w:u w:val="single"/>
        </w:rPr>
      </w:pPr>
      <w:r w:rsidDel="00000000" w:rsidR="00000000" w:rsidRPr="00000000">
        <w:rPr>
          <w:rtl w:val="0"/>
        </w:rPr>
      </w:r>
    </w:p>
    <w:sectPr>
      <w:footerReference r:id="rId10" w:type="default"/>
      <w:pgSz w:h="16840" w:w="11907" w:orient="portrait"/>
      <w:pgMar w:bottom="567" w:top="426" w:left="567" w:right="567" w:header="720" w:footer="30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pBdr>
        <w:top w:space="0" w:sz="0" w:val="nil"/>
        <w:left w:space="0" w:sz="0" w:val="nil"/>
        <w:bottom w:space="0" w:sz="0" w:val="nil"/>
        <w:right w:space="0" w:sz="0" w:val="nil"/>
        <w:between w:space="0" w:sz="0" w:val="nil"/>
      </w:pBdr>
      <w:tabs>
        <w:tab w:val="center" w:leader="none" w:pos="4320"/>
        <w:tab w:val="right" w:leader="none" w:pos="8640"/>
      </w:tabs>
      <w:rPr>
        <w:color w:val="808080"/>
      </w:rPr>
    </w:pPr>
    <w:r w:rsidDel="00000000" w:rsidR="00000000" w:rsidRPr="00000000">
      <w:rPr>
        <w:color w:val="808080"/>
        <w:rtl w:val="0"/>
      </w:rPr>
      <w:t xml:space="preserve">DJM Form 7 </w:t>
    </w:r>
  </w:p>
  <w:p w:rsidR="00000000" w:rsidDel="00000000" w:rsidP="00000000" w:rsidRDefault="00000000" w:rsidRPr="00000000" w14:paraId="0000002E">
    <w:pPr>
      <w:pBdr>
        <w:top w:space="0" w:sz="0" w:val="nil"/>
        <w:left w:space="0" w:sz="0" w:val="nil"/>
        <w:bottom w:space="0" w:sz="0" w:val="nil"/>
        <w:right w:space="0" w:sz="0" w:val="nil"/>
        <w:between w:space="0" w:sz="0" w:val="nil"/>
      </w:pBdr>
      <w:tabs>
        <w:tab w:val="center" w:leader="none" w:pos="4320"/>
        <w:tab w:val="right" w:leader="none" w:pos="8640"/>
      </w:tabs>
      <w:jc w:val="center"/>
      <w:rPr>
        <w:rFonts w:ascii="Arial Narrow" w:cs="Arial Narrow" w:eastAsia="Arial Narrow" w:hAnsi="Arial Narrow"/>
        <w:color w:val="000000"/>
        <w:sz w:val="16"/>
        <w:szCs w:val="16"/>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CellMar>
        <w:left w:w="115.0" w:type="dxa"/>
        <w:right w:w="115.0" w:type="dxa"/>
      </w:tblCellMar>
    </w:tblPr>
  </w:style>
  <w:style w:type="table" w:styleId="a2" w:customStyle="1">
    <w:basedOn w:val="TableNormal"/>
    <w:tblPr>
      <w:tblStyleRowBandSize w:val="1"/>
      <w:tblStyleColBandSize w:val="1"/>
      <w:tblCellMar>
        <w:left w:w="115.0" w:type="dxa"/>
        <w:right w:w="115.0" w:type="dxa"/>
      </w:tblCellMar>
    </w:tblPr>
  </w:style>
  <w:style w:type="table" w:styleId="a3" w:customStyle="1">
    <w:basedOn w:val="TableNormal"/>
    <w:tblPr>
      <w:tblStyleRowBandSize w:val="1"/>
      <w:tblStyleColBandSize w:val="1"/>
      <w:tblCellMar>
        <w:left w:w="115.0" w:type="dxa"/>
        <w:right w:w="115.0" w:type="dxa"/>
      </w:tblCellMar>
    </w:tblPr>
  </w:style>
  <w:style w:type="table" w:styleId="a4" w:customStyle="1">
    <w:basedOn w:val="TableNormal"/>
    <w:tblPr>
      <w:tblStyleRowBandSize w:val="1"/>
      <w:tblStyleColBandSize w:val="1"/>
      <w:tblCellMar>
        <w:left w:w="115.0" w:type="dxa"/>
        <w:right w:w="115.0" w:type="dxa"/>
      </w:tblCellMar>
    </w:tblPr>
  </w:style>
  <w:style w:type="table" w:styleId="a5" w:customStyle="1">
    <w:basedOn w:val="TableNormal"/>
    <w:tblPr>
      <w:tblStyleRowBandSize w:val="1"/>
      <w:tblStyleColBandSize w:val="1"/>
      <w:tblCellMar>
        <w:left w:w="115.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image" Target="media/image3.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0W/BOL4U1nXr6sW24XAw3KvPw==">CgMxLjAaHwoBMBIaChgICVIUChJ0YWJsZS5tdGFjaXA5eDZ0bGkaHwoBMRIaChgICVIUChJ0YWJsZS4ydmQzanhjOXJvengaHgoBMhIZChcICVITChF0YWJsZS40czR2ajRkN2JuchofCgEzEhoKGAgJUhQKEnRhYmxlLjZqMjF2aHB3bnhpZTIJaC4zMGowemxsMg5oLjNia2dyMnRtYXJpOTgAciExWVd4cUNNMERzemxfNXVkM01XNFBqUlZIQ3N3WXRGcGE=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2020-06-30T18:05:00Z</dcterms:created>
</cp:coreProperties>
</file>