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6100763</wp:posOffset>
            </wp:positionH>
            <wp:positionV relativeFrom="page">
              <wp:posOffset>515424</wp:posOffset>
            </wp:positionV>
            <wp:extent cx="860107" cy="828675"/>
            <wp:effectExtent b="0" l="0" r="0" t="0"/>
            <wp:wrapSquare wrapText="bothSides" distB="0" distT="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0107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360045</wp:posOffset>
            </wp:positionH>
            <wp:positionV relativeFrom="page">
              <wp:posOffset>515424</wp:posOffset>
            </wp:positionV>
            <wp:extent cx="1143000" cy="1127639"/>
            <wp:effectExtent b="0" l="0" r="0" t="0"/>
            <wp:wrapSquare wrapText="bothSides" distB="0" distT="0" distL="0" distR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276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Ind w:w="1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55"/>
        <w:tblGridChange w:id="0">
          <w:tblGrid>
            <w:gridCol w:w="9555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4"/>
                <w:szCs w:val="44"/>
                <w:rtl w:val="0"/>
              </w:rPr>
              <w:t xml:space="preserve">                      DRDL Sports Club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441.653543307086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48"/>
                <w:szCs w:val="4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sz w:val="44"/>
                <w:szCs w:val="44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44"/>
                <w:szCs w:val="44"/>
                <w:rtl w:val="0"/>
              </w:rPr>
              <w:t xml:space="preserve">Devon Junior &amp; Minor league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8"/>
                <w:szCs w:val="2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8"/>
                <w:szCs w:val="28"/>
                <w:rtl w:val="0"/>
              </w:rPr>
              <w:t xml:space="preserve">Club Player Registration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8"/>
                <w:szCs w:val="28"/>
                <w:rtl w:val="0"/>
              </w:rPr>
              <w:t xml:space="preserve">Season 20</w:t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26 / 2027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4.0" w:type="dxa"/>
        <w:jc w:val="left"/>
        <w:tblInd w:w="1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142"/>
        <w:gridCol w:w="3706"/>
        <w:gridCol w:w="1816"/>
        <w:tblGridChange w:id="0">
          <w:tblGrid>
            <w:gridCol w:w="5142"/>
            <w:gridCol w:w="3706"/>
            <w:gridCol w:w="1816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Player Fan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DJML Form 5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Club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Team Age Group: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A copy of this form must be available at all matches and training sessions in which the registered person is taking part</w:t>
            </w:r>
          </w:p>
        </w:tc>
      </w:tr>
    </w:tbl>
    <w:p w:rsidR="00000000" w:rsidDel="00000000" w:rsidP="00000000" w:rsidRDefault="00000000" w:rsidRPr="00000000" w14:paraId="0000000F">
      <w:pPr>
        <w:ind w:left="142" w:right="141" w:firstLine="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22225078"/>
        <w:tag w:val="goog_rdk_0"/>
      </w:sdtPr>
      <w:sdtContent>
        <w:tbl>
          <w:tblPr>
            <w:tblStyle w:val="Table4"/>
            <w:tblpPr w:leftFromText="180" w:rightFromText="180" w:topFromText="180" w:bottomFromText="180" w:vertAnchor="text" w:horzAnchor="text" w:tblpX="138.00000000000068" w:tblpY="0"/>
            <w:tblW w:w="10620.0" w:type="dxa"/>
            <w:jc w:val="left"/>
            <w:tblInd w:w="142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620"/>
            <w:tblGridChange w:id="0">
              <w:tblGrid>
                <w:gridCol w:w="106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10">
                <w:pPr>
                  <w:ind w:right="141"/>
                  <w:jc w:val="both"/>
                  <w:rPr>
                    <w:rFonts w:ascii="Arial Narrow" w:cs="Arial Narrow" w:eastAsia="Arial Narrow" w:hAnsi="Arial Narrow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18"/>
                    <w:szCs w:val="18"/>
                    <w:rtl w:val="0"/>
                  </w:rPr>
                  <w:t xml:space="preserve">All Clubs and their teams shall support the FA Respect Program. A Respect League, its Clubs and Teams seek to play all their fixtures in a fair, competitive but not antagonistic environment. Everyone has a collective responsibility to create a fair, safe and enjoyable environment in which all games may take place.</w:t>
                </w:r>
              </w:p>
              <w:p w:rsidR="00000000" w:rsidDel="00000000" w:rsidP="00000000" w:rsidRDefault="00000000" w:rsidRPr="00000000" w14:paraId="00000011">
                <w:pPr>
                  <w:ind w:right="141"/>
                  <w:jc w:val="both"/>
                  <w:rPr>
                    <w:rFonts w:ascii="Arial Narrow" w:cs="Arial Narrow" w:eastAsia="Arial Narrow" w:hAnsi="Arial Narrow"/>
                    <w:color w:val="231f20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18"/>
                    <w:szCs w:val="18"/>
                    <w:rtl w:val="0"/>
                  </w:rPr>
                  <w:t xml:space="preserve">Every playing member of a member club must fully complete and sign a Player Registration Application Form binding him or her to play for that particular Club for    which they sign. 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18"/>
                    <w:szCs w:val="18"/>
                    <w:u w:val="single"/>
                    <w:rtl w:val="0"/>
                  </w:rPr>
                  <w:t xml:space="preserve">Forms are obtained from League Officer or Online and must be Inputted on to the The FA Club Portal by a club official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18"/>
                    <w:szCs w:val="18"/>
                    <w:rtl w:val="0"/>
                  </w:rPr>
                  <w:t xml:space="preserve">).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231f20"/>
                    <w:sz w:val="18"/>
                    <w:szCs w:val="18"/>
                    <w:rtl w:val="0"/>
                  </w:rPr>
                  <w:t xml:space="preserve">Contract Players are not permitted in this Competition with the exception of those Players who are registered under contract with the same Club who have a Team operating at Steps 1 to 6 of the National League System, or Tiers 1-4 of the Women’s Pyramid System.</w:t>
                </w:r>
              </w:p>
              <w:p w:rsidR="00000000" w:rsidDel="00000000" w:rsidP="00000000" w:rsidRDefault="00000000" w:rsidRPr="00000000" w14:paraId="00000012">
                <w:pPr>
                  <w:spacing w:before="60" w:line="247.2" w:lineRule="auto"/>
                  <w:ind w:right="-20"/>
                  <w:jc w:val="both"/>
                  <w:rPr>
                    <w:rFonts w:ascii="Arial Narrow" w:cs="Arial Narrow" w:eastAsia="Arial Narrow" w:hAnsi="Arial Narrow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18"/>
                    <w:szCs w:val="18"/>
                    <w:rtl w:val="0"/>
                  </w:rPr>
                  <w:t xml:space="preserve">It is the responsibility of each Club to ensure that any Player registered to the Club has, where necessary, the required International Transfer Certificate.</w:t>
                </w:r>
              </w:p>
              <w:p w:rsidR="00000000" w:rsidDel="00000000" w:rsidP="00000000" w:rsidRDefault="00000000" w:rsidRPr="00000000" w14:paraId="00000013">
                <w:pPr>
                  <w:spacing w:before="60" w:line="247.2" w:lineRule="auto"/>
                  <w:ind w:right="-20"/>
                  <w:jc w:val="both"/>
                  <w:rPr>
                    <w:rFonts w:ascii="Arial Narrow" w:cs="Arial Narrow" w:eastAsia="Arial Narrow" w:hAnsi="Arial Narrow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18"/>
                    <w:szCs w:val="18"/>
                    <w:rtl w:val="0"/>
                  </w:rPr>
                  <w:t xml:space="preserve">Clearance is required for any Player aged 10 and over crossing borders including Wales, Scotland and Ireland.  Registrations open 1st June registrations will </w:t>
                </w:r>
              </w:p>
              <w:p w:rsidR="00000000" w:rsidDel="00000000" w:rsidP="00000000" w:rsidRDefault="00000000" w:rsidRPr="00000000" w14:paraId="00000014">
                <w:pPr>
                  <w:spacing w:before="60" w:line="247.2" w:lineRule="auto"/>
                  <w:ind w:right="-20"/>
                  <w:jc w:val="both"/>
                  <w:rPr>
                    <w:rFonts w:ascii="Arial Narrow" w:cs="Arial Narrow" w:eastAsia="Arial Narrow" w:hAnsi="Arial Narrow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18"/>
                    <w:szCs w:val="18"/>
                    <w:rtl w:val="0"/>
                  </w:rPr>
                  <w:t xml:space="preserve">not be Confirmed until 30th June (or when the Competitions portal system has been opened,  if a Player is registered on the system the league has the right </w:t>
                </w:r>
              </w:p>
              <w:p w:rsidR="00000000" w:rsidDel="00000000" w:rsidP="00000000" w:rsidRDefault="00000000" w:rsidRPr="00000000" w14:paraId="00000015">
                <w:pPr>
                  <w:spacing w:before="60" w:line="247.2" w:lineRule="auto"/>
                  <w:ind w:right="-20"/>
                  <w:jc w:val="both"/>
                  <w:rPr>
                    <w:rFonts w:ascii="Arial Narrow" w:cs="Arial Narrow" w:eastAsia="Arial Narrow" w:hAnsi="Arial Narrow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18"/>
                    <w:szCs w:val="18"/>
                    <w:rtl w:val="0"/>
                  </w:rPr>
                  <w:t xml:space="preserve">to ask for Dated proof of Parents' Consent.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ind w:left="0" w:right="141" w:firstLine="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2" w:right="141" w:firstLine="0"/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u w:val="single"/>
          <w:rtl w:val="0"/>
        </w:rPr>
        <w:t xml:space="preserve">Forms must be fully completed, and details updated onto Club Portal – registrations are valid for one season only within the league.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2" w:right="141" w:firstLine="0"/>
        <w:jc w:val="both"/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77492782"/>
        <w:tag w:val="goog_rdk_1"/>
      </w:sdtPr>
      <w:sdtContent>
        <w:tbl>
          <w:tblPr>
            <w:tblStyle w:val="Table5"/>
            <w:tblpPr w:leftFromText="180" w:rightFromText="180" w:topFromText="180" w:bottomFromText="180" w:vertAnchor="text" w:horzAnchor="text" w:tblpX="243.00000000000068" w:tblpY="6.385253906250341"/>
            <w:tblW w:w="10496.0" w:type="dxa"/>
            <w:jc w:val="left"/>
            <w:tblInd w:w="27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112"/>
            <w:gridCol w:w="810"/>
            <w:gridCol w:w="1980"/>
            <w:gridCol w:w="2594"/>
            <w:tblGridChange w:id="0">
              <w:tblGrid>
                <w:gridCol w:w="5112"/>
                <w:gridCol w:w="810"/>
                <w:gridCol w:w="1980"/>
                <w:gridCol w:w="2594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19">
                <w:pPr>
                  <w:ind w:right="141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u w:val="single"/>
                    <w:rtl w:val="0"/>
                  </w:rPr>
                  <w:t xml:space="preserve">Players Details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Full Name:</w:t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ind w:right="141"/>
                  <w:rPr>
                    <w:rFonts w:ascii="Arial Narrow" w:cs="Arial Narrow" w:eastAsia="Arial Narrow" w:hAnsi="Arial Narrow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Male / Female/ Other 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18"/>
                    <w:szCs w:val="18"/>
                    <w:rtl w:val="0"/>
                  </w:rPr>
                  <w:t xml:space="preserve">(Delete)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/>
              <w:p w:rsidR="00000000" w:rsidDel="00000000" w:rsidP="00000000" w:rsidRDefault="00000000" w:rsidRPr="00000000" w14:paraId="0000001D">
                <w:pPr>
                  <w:ind w:right="141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Players Date of Birth: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01E">
                <w:pPr>
                  <w:ind w:right="141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School College:</w:t>
                </w:r>
              </w:p>
            </w:tc>
          </w:tr>
          <w:tr>
            <w:trPr>
              <w:cantSplit w:val="0"/>
              <w:trHeight w:val="46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21">
                <w:pPr>
                  <w:ind w:right="141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Player’s Full Address: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23">
                <w:pPr>
                  <w:ind w:right="141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School Year (September):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25">
                <w:pPr>
                  <w:ind w:right="141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27">
                <w:pPr>
                  <w:ind w:right="141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Telephone Contact: 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29">
                <w:pPr>
                  <w:ind w:right="141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Postcode: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2B">
                <w:pPr>
                  <w:ind w:right="141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Player Signature:</w:t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ind w:left="142" w:right="141" w:firstLine="0"/>
        <w:jc w:val="center"/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6.0" w:type="dxa"/>
        <w:jc w:val="left"/>
        <w:tblInd w:w="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96"/>
        <w:tblGridChange w:id="0">
          <w:tblGrid>
            <w:gridCol w:w="1049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u w:val="single"/>
                <w:rtl w:val="0"/>
              </w:rPr>
              <w:t xml:space="preserve">Medical Details: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(Please indicate if you have any serious medical conditions, we should be aware of):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right="141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31">
      <w:pPr>
        <w:ind w:right="141"/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Parent / Guardian Emergency Details: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258.0000000000007" w:tblpY="0"/>
        <w:tblW w:w="10530.0" w:type="dxa"/>
        <w:jc w:val="left"/>
        <w:tblInd w:w="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55"/>
        <w:gridCol w:w="5475"/>
        <w:tblGridChange w:id="0">
          <w:tblGrid>
            <w:gridCol w:w="5055"/>
            <w:gridCol w:w="5475"/>
          </w:tblGrid>
        </w:tblGridChange>
      </w:tblGrid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ind w:right="14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Full Name: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right="14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Parent Signature: </w:t>
            </w:r>
          </w:p>
        </w:tc>
      </w:tr>
      <w:tr>
        <w:trPr>
          <w:cantSplit w:val="0"/>
          <w:trHeight w:val="45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ind w:right="14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Email Address: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14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Parent DOB: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ind w:right="14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Landline Number: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14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Telephone Number:</w:t>
            </w:r>
          </w:p>
        </w:tc>
      </w:tr>
    </w:tbl>
    <w:p w:rsidR="00000000" w:rsidDel="00000000" w:rsidP="00000000" w:rsidRDefault="00000000" w:rsidRPr="00000000" w14:paraId="00000039">
      <w:pPr>
        <w:ind w:right="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vertAlign w:val="superscript"/>
          <w:rtl w:val="0"/>
        </w:rPr>
        <w:t xml:space="preserve">nd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 Emergency Contact: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(in the event the above person cannot be contacted)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141"/>
        <w:rPr>
          <w:rFonts w:ascii="Arial Narrow" w:cs="Arial Narrow" w:eastAsia="Arial Narrow" w:hAnsi="Arial Narrow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44.0" w:type="dxa"/>
        <w:jc w:val="left"/>
        <w:tblInd w:w="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70"/>
        <w:gridCol w:w="5074"/>
        <w:tblGridChange w:id="0">
          <w:tblGrid>
            <w:gridCol w:w="5470"/>
            <w:gridCol w:w="5074"/>
          </w:tblGrid>
        </w:tblGridChange>
      </w:tblGrid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ind w:right="14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Full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ind w:right="14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Telephone Number: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ind w:right="14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ind w:right="141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Mobile Number:</w:t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rFonts w:ascii="Arial Narrow" w:cs="Arial Narrow" w:eastAsia="Arial Narrow" w:hAnsi="Arial Narrow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16"/>
          <w:szCs w:val="16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I agree with the above named person being registered as a playing member of the named football club and confirm the date of birth given is true.  Providing a false  date of birth is considered a serious offence.  In the event that the above-named person is injured whilst playing football / travelling to and from football events and I am not present in person or cannot be contacted on the above number(s), I hereby give my consent for this person to receive medical attention from a responsible adult (in the case of a girl, by another female adult) who will provide the necessary care and where required will supervise emergency aid on or off the field of 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567" w:top="426" w:left="567" w:right="567" w:header="720" w:footer="3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320"/>
        <w:tab w:val="right" w:leader="none" w:pos="8640"/>
      </w:tabs>
      <w:rPr>
        <w:color w:val="808080"/>
      </w:rPr>
    </w:pPr>
    <w:r w:rsidDel="00000000" w:rsidR="00000000" w:rsidRPr="00000000">
      <w:rPr>
        <w:color w:val="808080"/>
        <w:rtl w:val="0"/>
      </w:rPr>
      <w:t xml:space="preserve">DJM Form 5</w:t>
    </w:r>
  </w:p>
  <w:p w:rsidR="00000000" w:rsidDel="00000000" w:rsidP="00000000" w:rsidRDefault="00000000" w:rsidRPr="00000000" w14:paraId="0000004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320"/>
        <w:tab w:val="right" w:leader="none" w:pos="8640"/>
      </w:tabs>
      <w:jc w:val="center"/>
      <w:rPr>
        <w:rFonts w:ascii="Arial Narrow" w:cs="Arial Narrow" w:eastAsia="Arial Narrow" w:hAnsi="Arial Narrow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="Times New Roman" w:cs="Times New Roman" w:eastAsia="Times New Roman" w:hAnsi="Times New Roman"/>
      <w:sz w:val="24"/>
      <w:szCs w:val="24"/>
      <w:lang w:bidi="ar-SA" w:eastAsia="en-GB" w:val="en-US"/>
    </w:rPr>
  </w:style>
  <w:style w:type="paragraph" w:styleId="2">
    <w:name w:val="heading 1"/>
    <w:basedOn w:val="1"/>
    <w:next w:val="1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6">
    <w:name w:val="heading 5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Subtitle"/>
    <w:basedOn w:val="1"/>
    <w:next w:val="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11">
    <w:name w:val="Title"/>
    <w:basedOn w:val="1"/>
    <w:next w:val="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12" w:customStyle="1">
    <w:name w:val="_Style 11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3" w:customStyle="1">
    <w:name w:val="_Style 12"/>
    <w:basedOn w:val="9"/>
    <w:uiPriority w:val="0"/>
    <w:tblPr>
      <w:tblCellMar>
        <w:left w:w="115.0" w:type="dxa"/>
        <w:right w:w="115.0" w:type="dxa"/>
      </w:tblCellMar>
    </w:tblPr>
  </w:style>
  <w:style w:type="table" w:styleId="14" w:customStyle="1">
    <w:name w:val="_Style 13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5" w:customStyle="1">
    <w:name w:val="_Style 14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6" w:customStyle="1">
    <w:name w:val="_Style 15"/>
    <w:basedOn w:val="9"/>
    <w:uiPriority w:val="0"/>
    <w:tblPr>
      <w:tblCellMar>
        <w:left w:w="115.0" w:type="dxa"/>
        <w:right w:w="115.0" w:type="dxa"/>
      </w:tblCellMar>
    </w:tblPr>
  </w:style>
  <w:style w:type="table" w:styleId="17" w:customStyle="1">
    <w:name w:val="_Style 16"/>
    <w:basedOn w:val="9"/>
    <w:uiPriority w:val="0"/>
    <w:tblPr>
      <w:tblCellMar>
        <w:left w:w="115.0" w:type="dxa"/>
        <w:right w:w="115.0" w:type="dxa"/>
      </w:tblCellMar>
    </w:tblPr>
  </w:style>
  <w:style w:type="table" w:styleId="18" w:customStyle="1">
    <w:name w:val="_Style 17"/>
    <w:basedOn w:val="9"/>
    <w:uiPriority w:val="0"/>
    <w:qFormat w:val="1"/>
    <w:tblPr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KcMTLpc8O+pW7pnDd/mE3MtJQ==">CgMxLjAaHwoBMBIaChgICVIUChJ0YWJsZS5obDh2emRvaGdxN2oaHwoBMRIaChgICVIUChJ0YWJsZS45ZmF3amJzM2ZmcXEyCGguZ2pkZ3hzMgloLjMwajB6bGwyCWguMWZvYjl0ZTgAciExVUw2SHdvRTRUVVk0NFpjOHhGSE9SQVh2TUo5X21YZnI=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2020-06-30T18:05:00Z</dcterms:created>
  <dc:creator>steve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